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EE" w:rsidRDefault="00C411E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 w:rsidRPr="00C411EE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6120765" cy="8628898"/>
            <wp:effectExtent l="0" t="0" r="0" b="1270"/>
            <wp:docPr id="1" name="Рисунок 1" descr="F:\А\Алгебра 10-11 кл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\Алгебра 10-11 кл_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2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 w:type="page"/>
      </w:r>
    </w:p>
    <w:p w:rsidR="00CC7715" w:rsidRPr="00CC7715" w:rsidRDefault="00CC7715" w:rsidP="00CC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ПОЯСНИТЕЛЬНАЯ ЗАПИСКА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_Toc118726574"/>
      <w:bookmarkEnd w:id="0"/>
      <w:r w:rsidRPr="00CC77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учебного курса «Алгебра и начала математического анализа» базового уровня для обучающихся 10 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CC7715" w:rsidRPr="00CC7715" w:rsidRDefault="00CC7715" w:rsidP="00CC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CC7715" w:rsidRPr="00CC7715" w:rsidRDefault="00CC7715" w:rsidP="00CC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" w:name="_Toc118726582"/>
      <w:bookmarkEnd w:id="1"/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ЦЕЛИ ИЗУЧЕНИЯ УЧЕБНОГО КУРСА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  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</w:t>
      </w: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множественный язык современной математики и использовать его для выражения своих мыслей.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C7715" w:rsidRPr="00CC7715" w:rsidRDefault="00CC7715" w:rsidP="00CC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  <w:bookmarkStart w:id="2" w:name="_Toc118726583"/>
      <w:bookmarkEnd w:id="2"/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МЕСТО УЧЕБНОГО КУРСА В УЧЕБНОМ ПЛАНЕ</w:t>
      </w:r>
    </w:p>
    <w:p w:rsidR="00CC7715" w:rsidRPr="00CC7715" w:rsidRDefault="00CC7715" w:rsidP="00CC771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​‌В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часов.‌‌</w:t>
      </w:r>
    </w:p>
    <w:p w:rsidR="00CC7715" w:rsidRPr="00CC7715" w:rsidRDefault="00CC7715" w:rsidP="00CC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СОДЕРЖАНИЕ УЧЕБНОГО КУРСА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3" w:name="_Toc118726588"/>
      <w:bookmarkEnd w:id="3"/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10 КЛАСС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Числа и вычисления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Арифметический корень натуральной степени. Действия с арифметическими корнями натуральной степени.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Синус, косинус и тангенс числового аргумента. Арксинус, арккосинус, арктангенс числового аргумента.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Уравнения и неравенства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Тождества и тождественные преобразования.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Преобразование тригонометрических выражений. Основные тригонометрические формулы.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Уравнение, корень уравнения</w:t>
      </w:r>
      <w:r w:rsidRPr="00CC77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. </w:t>
      </w: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Неравенство, решение неравенства. Метод интервалов.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целых и дробно-рациональных уравнений и неравенств.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иррациональных уравнений и неравенств.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Решение тригонометрических уравнений.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Функции и графики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Функция, способы задания функции. График функции. Взаимно обратные функции.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Степенная функция с натуральным и целым показателем. Её свойства и график. Свойства и график корня </w:t>
      </w:r>
      <w:r w:rsidRPr="00CC77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n</w:t>
      </w: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-ой степени. 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Тригонометрическая окружность, определение тригонометрических функций числового аргумента.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Начала математического анализа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Последовательности, способы задания последовательностей. Монотонные последовательности.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Множества и логика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Множество, операции над множествами. Диаграммы Эйлера―Венна.  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Определение, теорема, следствие, доказательство.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11 КЛАСС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Числа и вычисления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Натуральные и целые числа. Признаки делимости целых чисел.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Степень с рациональным показателем. Свойства степени.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Логарифм числа. Десятичные и натуральные логарифмы.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Уравнения и неравенства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Преобразование выражений, содержащих логарифмы.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Преобразование выражений, содержащих степени с рациональным показателем.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Примеры тригонометрических неравенств.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Показательные уравнения и неравенства. 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Логарифмические уравнения и неравенства.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Системы линейных уравнений. Решение прикладных задач с помощью системы линейных уравнений.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Системы и совокупности рациональных уравнений и неравенств.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Функции и графики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Тригонометрические функции, их свойства и графики.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Показательная и логарифмическая функции, их свойства и графики.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Использование графиков функций для решения уравнений и линейных систем.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Начала математического анализа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Непрерывные функции. Метод интервалов для решения неравенств.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Производная функции. Геометрический и физический смысл производной.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Первообразная. Таблица первообразных.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Интеграл, его геометрический и физический смысл. Вычисление интеграла по формуле Ньютона―Лейбница.</w:t>
      </w:r>
    </w:p>
    <w:p w:rsidR="00CC7715" w:rsidRPr="00CC7715" w:rsidRDefault="00CC7715" w:rsidP="00CC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ПЛАНИРУЕМЫЕ РЕЗУЛЬТАТЫ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ЛИЧНОСТНЫЕ РЕЗУЛЬТАТЫ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br/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Личностные результаты освоения программы учебного предмета «Математика» характеризуются: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4" w:name="_Toc73394992"/>
      <w:bookmarkEnd w:id="4"/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Гражданское воспитание: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Патриотическое воспитание: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сформированностью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Духовно-нравственного воспитания: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Эстетическое воспитание: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Физическое воспитание: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Трудовое воспитание: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Экологическое воспитание: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</w:t>
      </w: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Ценности научного познания:</w:t>
      </w:r>
    </w:p>
    <w:p w:rsidR="00CC7715" w:rsidRPr="00CC7715" w:rsidRDefault="00CC7715" w:rsidP="00CC771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5" w:name="_Toc118726579"/>
      <w:bookmarkEnd w:id="5"/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МЕТАПРЕДМЕТНЫЕ РЕЗУЛЬТАТЫ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Метапредметные результаты освоения программы учебного предмета «Математика» характеризуются овладением универсальными </w:t>
      </w:r>
      <w:r w:rsidRPr="00CC771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ru-RU"/>
        </w:rPr>
        <w:t>познавательными</w:t>
      </w:r>
      <w:r w:rsidRPr="00CC77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действиями, универсальными коммуникативными действиями, универсальными регулятивными действиями.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1) </w:t>
      </w:r>
      <w:r w:rsidRPr="00CC77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Универсальные </w:t>
      </w:r>
      <w:r w:rsidRPr="00CC771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ru-RU"/>
        </w:rPr>
        <w:t>познавательные</w:t>
      </w:r>
      <w:r w:rsidRPr="00CC77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Базовые логические действия:</w:t>
      </w:r>
    </w:p>
    <w:p w:rsidR="00CC7715" w:rsidRPr="00CC7715" w:rsidRDefault="00CC7715" w:rsidP="00CC771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C7715" w:rsidRPr="00CC7715" w:rsidRDefault="00CC7715" w:rsidP="00CC771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C7715" w:rsidRPr="00CC7715" w:rsidRDefault="00CC7715" w:rsidP="00CC771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CC7715" w:rsidRPr="00CC7715" w:rsidRDefault="00CC7715" w:rsidP="00CC771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7715" w:rsidRPr="00CC7715" w:rsidRDefault="00CC7715" w:rsidP="00CC771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C7715" w:rsidRPr="00CC7715" w:rsidRDefault="00CC7715" w:rsidP="00CC771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Базовые исследовательские действия:</w:t>
      </w:r>
    </w:p>
    <w:p w:rsidR="00CC7715" w:rsidRPr="00CC7715" w:rsidRDefault="00CC7715" w:rsidP="00CC771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C7715" w:rsidRPr="00CC7715" w:rsidRDefault="00CC7715" w:rsidP="00CC771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C7715" w:rsidRPr="00CC7715" w:rsidRDefault="00CC7715" w:rsidP="00CC771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7715" w:rsidRPr="00CC7715" w:rsidRDefault="00CC7715" w:rsidP="00CC771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lastRenderedPageBreak/>
        <w:t>Работа с информацией:</w:t>
      </w:r>
    </w:p>
    <w:p w:rsidR="00CC7715" w:rsidRPr="00CC7715" w:rsidRDefault="00CC7715" w:rsidP="00CC771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дефициты информации, данных, необходимых для ответа на вопрос и для решения задачи;</w:t>
      </w:r>
    </w:p>
    <w:p w:rsidR="00CC7715" w:rsidRPr="00CC7715" w:rsidRDefault="00CC7715" w:rsidP="00CC771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C7715" w:rsidRPr="00CC7715" w:rsidRDefault="00CC7715" w:rsidP="00CC771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структурировать информацию, представлять её в различных формах, иллюстрировать графически;</w:t>
      </w:r>
    </w:p>
    <w:p w:rsidR="00CC7715" w:rsidRPr="00CC7715" w:rsidRDefault="00CC7715" w:rsidP="00CC771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надёжность информации по самостоятельно сформулированным критериям.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2) </w:t>
      </w:r>
      <w:r w:rsidRPr="00CC77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Универсальные </w:t>
      </w:r>
      <w:r w:rsidRPr="00CC771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ru-RU"/>
        </w:rPr>
        <w:t>коммуникативные </w:t>
      </w:r>
      <w:r w:rsidRPr="00CC77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действия, обеспечивают сформированность социальных навыков обучающихся.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Общение:</w:t>
      </w:r>
    </w:p>
    <w:p w:rsidR="00CC7715" w:rsidRPr="00CC7715" w:rsidRDefault="00CC7715" w:rsidP="00CC7715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C7715" w:rsidRPr="00CC7715" w:rsidRDefault="00CC7715" w:rsidP="00CC7715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C7715" w:rsidRPr="00CC7715" w:rsidRDefault="00CC7715" w:rsidP="00CC7715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C7715" w:rsidRPr="00CC7715" w:rsidRDefault="00CC7715" w:rsidP="00CC7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Сотрудничество:</w:t>
      </w:r>
    </w:p>
    <w:p w:rsidR="00CC7715" w:rsidRPr="00CC7715" w:rsidRDefault="00CC7715" w:rsidP="00CC7715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C7715" w:rsidRPr="00CC7715" w:rsidRDefault="00CC7715" w:rsidP="00CC7715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3) </w:t>
      </w:r>
      <w:r w:rsidRPr="00CC77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Универсальные </w:t>
      </w:r>
      <w:r w:rsidRPr="00CC771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ru-RU"/>
        </w:rPr>
        <w:t>регулятивные </w:t>
      </w:r>
      <w:r w:rsidRPr="00CC77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действия, обеспечивают формирование смысловых установок и жизненных навыков личности</w:t>
      </w: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Самоорганизация: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7715" w:rsidRPr="00CC7715" w:rsidRDefault="00CC7715" w:rsidP="00CC7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Самоконтроль:</w:t>
      </w:r>
    </w:p>
    <w:p w:rsidR="00CC7715" w:rsidRPr="00CC7715" w:rsidRDefault="00CC7715" w:rsidP="00CC7715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C7715" w:rsidRPr="00CC7715" w:rsidRDefault="00CC7715" w:rsidP="00CC7715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C7715" w:rsidRPr="00CC7715" w:rsidRDefault="00CC7715" w:rsidP="00CC7715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C7715" w:rsidRPr="00CC7715" w:rsidRDefault="00CC7715" w:rsidP="00CC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CC7715" w:rsidRPr="00CC7715" w:rsidRDefault="00CC7715" w:rsidP="00CC7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ПРЕДМЕТНЫЕ РЕЗУЛЬТАТЫ</w:t>
      </w:r>
    </w:p>
    <w:p w:rsidR="00CC7715" w:rsidRPr="00CC7715" w:rsidRDefault="00CC7715" w:rsidP="00985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6" w:name="_Toc118726585"/>
      <w:bookmarkEnd w:id="6"/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10 КЛАСС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Числа и вычисления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арифметические операции с рациональными и действительными числами.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Уравнения и неравенства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преобразования тригонометрических выражений и решать тригонометрические уравнения.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Функции и графики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чётность и нечётность функции, нули функции, промежутки знакопостоянства.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графики функций для решения уравнений.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Использовать графики функций для исследования процессов и зависимостей при решении задач из других учебных предметов и реальной жизни; выражать формулами зависимости между величинами.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Начала математического анализа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последовательность, арифметическая и геометрическая прогрессии.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Задавать последовательности различными способами.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Множества и логика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множество, операции над множествами.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 понятиями: определение, теорема, следствие, доказательство.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7" w:name="_Toc118726586"/>
      <w:bookmarkEnd w:id="7"/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11 КЛАСС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Числа и вычисления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понятием: степень с рациональным показателем.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 понятиями: логарифм числа, десятичные и натуральные логарифмы.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Уравнения и неравенства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Применять 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решения простейших тригонометрических неравенств.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решения простейших систем и совокупностей рациональных уравнений и неравенств.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Моделировать реальные ситуации на языке алгебры, составлять выражения, уравнения, неравенства и системы по условию задачи, исследовать построенные модели с использованием аппарата алгебры</w:t>
      </w:r>
      <w:r w:rsidRPr="00CC771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Функции и графики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 периодическая функция, промежутки монотонности функции, 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Изображать на координатной плоскости графики линейных уравнений и использовать их для решения системы линейных уравнений.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графики функций для исследования процессов и зависимостей из других учебных дисциплин.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Начала математического анализа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непрерывная функция; производная функции; использовать геометрический и физический смысл производной для решения задач.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первообразные элементарных функций; вычислять интеграл по формуле Ньютона–Лейбница.</w:t>
      </w:r>
    </w:p>
    <w:p w:rsidR="00CC7715" w:rsidRPr="00CC7715" w:rsidRDefault="00CC7715" w:rsidP="00CC771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C771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411EE" w:rsidRDefault="00C411EE">
      <w:pPr>
        <w:rPr>
          <w:lang w:val="ru-RU"/>
        </w:rPr>
        <w:sectPr w:rsidR="00C411EE" w:rsidSect="00985E88">
          <w:pgSz w:w="11906" w:h="16838"/>
          <w:pgMar w:top="850" w:right="850" w:bottom="426" w:left="1417" w:header="708" w:footer="708" w:gutter="0"/>
          <w:cols w:space="708"/>
          <w:docGrid w:linePitch="360"/>
        </w:sectPr>
      </w:pPr>
    </w:p>
    <w:p w:rsidR="00C411EE" w:rsidRPr="007D4D2C" w:rsidRDefault="00C411EE" w:rsidP="00C411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D4D2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ТЕМАТИЧЕСКОЕ ПЛАНИРОВАНИЕ</w:t>
      </w:r>
    </w:p>
    <w:p w:rsidR="00C411EE" w:rsidRPr="007D4D2C" w:rsidRDefault="00C411EE" w:rsidP="00C411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D4D2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6601"/>
        <w:gridCol w:w="672"/>
        <w:gridCol w:w="1842"/>
        <w:gridCol w:w="1899"/>
        <w:gridCol w:w="3565"/>
      </w:tblGrid>
      <w:tr w:rsidR="00C411EE" w:rsidRPr="007D4D2C" w:rsidTr="00392AB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C411EE" w:rsidRPr="007D4D2C" w:rsidTr="00392AB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 и графики. Степень с целым показателем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тригонометрии.Тригонометрические уравнения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Последовательности и прогрессии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gridSpan w:val="2"/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411EE" w:rsidRPr="007D4D2C" w:rsidRDefault="00C411EE" w:rsidP="00C411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D4D2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6518"/>
        <w:gridCol w:w="672"/>
        <w:gridCol w:w="1854"/>
        <w:gridCol w:w="1911"/>
        <w:gridCol w:w="3619"/>
      </w:tblGrid>
      <w:tr w:rsidR="00C411EE" w:rsidRPr="007D4D2C" w:rsidTr="00392AB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C411EE" w:rsidRPr="007D4D2C" w:rsidTr="00392ABC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Производная. Применение производной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Интеграл и его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Системы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Натуральные и целые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411EE" w:rsidRDefault="00C411EE" w:rsidP="00C411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411EE" w:rsidRDefault="00C411EE" w:rsidP="00C411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411EE" w:rsidRDefault="00C411EE" w:rsidP="00C411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411EE" w:rsidRPr="007D4D2C" w:rsidRDefault="00C411EE" w:rsidP="00C411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7D4D2C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ПОУРОЧНОЕ ПЛАНИРОВАНИЕ</w:t>
      </w:r>
    </w:p>
    <w:p w:rsidR="00C411EE" w:rsidRPr="007D4D2C" w:rsidRDefault="00C411EE" w:rsidP="00C411E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7D4D2C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6159"/>
        <w:gridCol w:w="672"/>
        <w:gridCol w:w="1739"/>
        <w:gridCol w:w="1796"/>
        <w:gridCol w:w="1209"/>
        <w:gridCol w:w="3042"/>
      </w:tblGrid>
      <w:tr w:rsidR="00C411EE" w:rsidRPr="007D4D2C" w:rsidTr="00392AB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C411EE" w:rsidRPr="007D4D2C" w:rsidTr="00392ABC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Действительные числа. Рациональные и иррациональные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операции с действительными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Тождества и тождественные преобразования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Уравнение, корень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Неравенство, решение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Метод интервалов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целых и дробно-рациональных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Функция, способы задания функции. Взаимно обратные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Чётные и нечётные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Арифметический корень натуральной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Арифметический корень натуральной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арифметического корня натуральной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арифметического корня натуральной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арифметического корня натуральной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арифметическими корнями n–ой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арифметическими корнями n–ой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арифметическими корнями n–ой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арифметическими корнями n–ой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арифметическими корнями n–ой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иррациональных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иррациональных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иррациональных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иррациональных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иррациональных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и график корня n-ой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и график корня n-ой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Синус, косинус и тангенс числового 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Синус, косинус и тангенс числового 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сложных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сложных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411EE" w:rsidRPr="007D4D2C" w:rsidTr="00392ABC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7D4D2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EE" w:rsidRPr="007D4D2C" w:rsidRDefault="00C411EE" w:rsidP="00392A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411EE" w:rsidRDefault="00C411EE" w:rsidP="00C411EE"/>
    <w:p w:rsidR="00E52862" w:rsidRPr="00CC7715" w:rsidRDefault="00E52862">
      <w:pPr>
        <w:rPr>
          <w:lang w:val="ru-RU"/>
        </w:rPr>
      </w:pPr>
      <w:bookmarkStart w:id="8" w:name="_GoBack"/>
      <w:bookmarkEnd w:id="8"/>
    </w:p>
    <w:sectPr w:rsidR="00E52862" w:rsidRPr="00CC7715" w:rsidSect="007D4D2C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D77"/>
    <w:multiLevelType w:val="multilevel"/>
    <w:tmpl w:val="8DB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484400"/>
    <w:multiLevelType w:val="multilevel"/>
    <w:tmpl w:val="E074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6E1704"/>
    <w:multiLevelType w:val="multilevel"/>
    <w:tmpl w:val="69D0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FE5F97"/>
    <w:multiLevelType w:val="multilevel"/>
    <w:tmpl w:val="BC96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4E0F2D"/>
    <w:multiLevelType w:val="multilevel"/>
    <w:tmpl w:val="B610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427F32"/>
    <w:multiLevelType w:val="multilevel"/>
    <w:tmpl w:val="E54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7E"/>
    <w:rsid w:val="0089737E"/>
    <w:rsid w:val="00985E88"/>
    <w:rsid w:val="00C411EE"/>
    <w:rsid w:val="00CC7715"/>
    <w:rsid w:val="00E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1B12-0195-4D32-8B07-A266C9AF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C7715"/>
    <w:rPr>
      <w:b/>
      <w:bCs/>
    </w:rPr>
  </w:style>
  <w:style w:type="character" w:customStyle="1" w:styleId="placeholder-mask">
    <w:name w:val="placeholder-mask"/>
    <w:basedOn w:val="a0"/>
    <w:rsid w:val="00CC7715"/>
  </w:style>
  <w:style w:type="character" w:customStyle="1" w:styleId="placeholder">
    <w:name w:val="placeholder"/>
    <w:basedOn w:val="a0"/>
    <w:rsid w:val="00CC7715"/>
  </w:style>
  <w:style w:type="character" w:styleId="a5">
    <w:name w:val="Emphasis"/>
    <w:basedOn w:val="a0"/>
    <w:uiPriority w:val="20"/>
    <w:qFormat/>
    <w:rsid w:val="00CC77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4925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</cp:lastModifiedBy>
  <cp:revision>5</cp:revision>
  <cp:lastPrinted>2023-10-10T10:47:00Z</cp:lastPrinted>
  <dcterms:created xsi:type="dcterms:W3CDTF">2023-10-10T08:50:00Z</dcterms:created>
  <dcterms:modified xsi:type="dcterms:W3CDTF">2023-11-10T17:12:00Z</dcterms:modified>
</cp:coreProperties>
</file>